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7470"/>
      </w:tblGrid>
      <w:tr w:rsidR="00FB0A82" w14:paraId="609EA4BF" w14:textId="77777777" w:rsidTr="00FB0A82">
        <w:trPr>
          <w:trHeight w:val="2520"/>
        </w:trPr>
        <w:tc>
          <w:tcPr>
            <w:tcW w:w="1890" w:type="dxa"/>
            <w:hideMark/>
          </w:tcPr>
          <w:p w14:paraId="00E4ECAF" w14:textId="13CD4B75" w:rsidR="00FB0A82" w:rsidRDefault="00FB0A82">
            <w:pPr>
              <w:spacing w:line="240" w:lineRule="auto"/>
            </w:pPr>
            <w:r>
              <w:rPr>
                <w:noProof/>
              </w:rPr>
              <w:drawing>
                <wp:inline distT="0" distB="0" distL="0" distR="0" wp14:anchorId="46BAA1FB" wp14:editId="0F7D3419">
                  <wp:extent cx="1035050" cy="1552575"/>
                  <wp:effectExtent l="0" t="0" r="0" b="9525"/>
                  <wp:docPr id="103704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4650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35870" cy="1553805"/>
                          </a:xfrm>
                          <a:prstGeom prst="rect">
                            <a:avLst/>
                          </a:prstGeom>
                          <a:noFill/>
                          <a:ln>
                            <a:noFill/>
                          </a:ln>
                        </pic:spPr>
                      </pic:pic>
                    </a:graphicData>
                  </a:graphic>
                </wp:inline>
              </w:drawing>
            </w:r>
          </w:p>
        </w:tc>
        <w:tc>
          <w:tcPr>
            <w:tcW w:w="7470" w:type="dxa"/>
          </w:tcPr>
          <w:p w14:paraId="6958A886" w14:textId="77777777" w:rsidR="00FB0A82" w:rsidRDefault="00FB0A82">
            <w:pPr>
              <w:spacing w:line="240" w:lineRule="auto"/>
              <w:rPr>
                <w:b/>
                <w:sz w:val="20"/>
                <w:szCs w:val="20"/>
              </w:rPr>
            </w:pPr>
          </w:p>
          <w:p w14:paraId="09460A4E" w14:textId="3BB5E584" w:rsidR="00FB0A82" w:rsidRDefault="00FB0A82">
            <w:pPr>
              <w:spacing w:line="240" w:lineRule="auto"/>
              <w:rPr>
                <w:b/>
              </w:rPr>
            </w:pPr>
            <w:r>
              <w:rPr>
                <w:b/>
              </w:rPr>
              <w:t>Stephanie Smith</w:t>
            </w:r>
          </w:p>
          <w:p w14:paraId="5F06074F" w14:textId="44CB889B" w:rsidR="00FB0A82" w:rsidRDefault="00FB0A82">
            <w:pPr>
              <w:spacing w:line="240" w:lineRule="auto"/>
              <w:rPr>
                <w:sz w:val="20"/>
                <w:szCs w:val="20"/>
              </w:rPr>
            </w:pPr>
            <w:r>
              <w:rPr>
                <w:sz w:val="20"/>
                <w:szCs w:val="20"/>
              </w:rPr>
              <w:t>D</w:t>
            </w:r>
            <w:r>
              <w:rPr>
                <w:sz w:val="20"/>
                <w:szCs w:val="20"/>
              </w:rPr>
              <w:t>aly Money Manager</w:t>
            </w:r>
          </w:p>
          <w:p w14:paraId="05534BA7" w14:textId="77777777" w:rsidR="00FB0A82" w:rsidRDefault="00FB0A82">
            <w:pPr>
              <w:spacing w:line="240" w:lineRule="auto"/>
              <w:rPr>
                <w:sz w:val="8"/>
                <w:szCs w:val="8"/>
              </w:rPr>
            </w:pPr>
          </w:p>
          <w:p w14:paraId="6789F2FF" w14:textId="30B48F9A" w:rsidR="00FB0A82" w:rsidRDefault="00FB0A82">
            <w:pPr>
              <w:spacing w:line="240" w:lineRule="auto"/>
              <w:rPr>
                <w:sz w:val="18"/>
                <w:szCs w:val="18"/>
              </w:rPr>
            </w:pPr>
            <w:r>
              <w:rPr>
                <w:b/>
                <w:sz w:val="18"/>
                <w:szCs w:val="18"/>
              </w:rPr>
              <w:t>c:</w:t>
            </w:r>
            <w:r>
              <w:rPr>
                <w:sz w:val="18"/>
                <w:szCs w:val="18"/>
              </w:rPr>
              <w:t xml:space="preserve"> </w:t>
            </w:r>
            <w:r>
              <w:rPr>
                <w:sz w:val="18"/>
                <w:szCs w:val="18"/>
              </w:rPr>
              <w:t>770-595-2948</w:t>
            </w:r>
          </w:p>
          <w:p w14:paraId="323C1CB8" w14:textId="77777777" w:rsidR="00FB0A82" w:rsidRDefault="00FB0A82">
            <w:pPr>
              <w:spacing w:line="240" w:lineRule="auto"/>
              <w:rPr>
                <w:sz w:val="18"/>
                <w:szCs w:val="18"/>
              </w:rPr>
            </w:pPr>
            <w:r>
              <w:rPr>
                <w:b/>
                <w:sz w:val="18"/>
                <w:szCs w:val="18"/>
              </w:rPr>
              <w:t>o:</w:t>
            </w:r>
            <w:r>
              <w:rPr>
                <w:sz w:val="18"/>
                <w:szCs w:val="18"/>
              </w:rPr>
              <w:t xml:space="preserve"> 470-499-1272</w:t>
            </w:r>
          </w:p>
          <w:p w14:paraId="472690E4" w14:textId="77777777" w:rsidR="00FB0A82" w:rsidRDefault="00FB0A82">
            <w:pPr>
              <w:spacing w:line="240" w:lineRule="auto"/>
              <w:rPr>
                <w:sz w:val="18"/>
                <w:szCs w:val="18"/>
              </w:rPr>
            </w:pPr>
            <w:r>
              <w:rPr>
                <w:b/>
                <w:sz w:val="18"/>
                <w:szCs w:val="18"/>
              </w:rPr>
              <w:t>f:</w:t>
            </w:r>
            <w:r>
              <w:rPr>
                <w:sz w:val="18"/>
                <w:szCs w:val="18"/>
              </w:rPr>
              <w:t xml:space="preserve"> 678-828-5581</w:t>
            </w:r>
          </w:p>
          <w:p w14:paraId="2D9150B3" w14:textId="6CE104AC" w:rsidR="00FB0A82" w:rsidRDefault="00FB0A82">
            <w:pPr>
              <w:spacing w:line="240" w:lineRule="auto"/>
              <w:rPr>
                <w:sz w:val="18"/>
                <w:szCs w:val="18"/>
              </w:rPr>
            </w:pPr>
            <w:r>
              <w:rPr>
                <w:sz w:val="18"/>
                <w:szCs w:val="18"/>
              </w:rPr>
              <w:t>Stephanie</w:t>
            </w:r>
            <w:r>
              <w:rPr>
                <w:sz w:val="18"/>
                <w:szCs w:val="18"/>
              </w:rPr>
              <w:t>@PremierCMGA.com</w:t>
            </w:r>
          </w:p>
          <w:p w14:paraId="3AD19CA6" w14:textId="77777777" w:rsidR="00FB0A82" w:rsidRDefault="00FB0A82">
            <w:pPr>
              <w:spacing w:line="240" w:lineRule="auto"/>
              <w:rPr>
                <w:sz w:val="18"/>
                <w:szCs w:val="18"/>
              </w:rPr>
            </w:pPr>
            <w:r>
              <w:rPr>
                <w:sz w:val="18"/>
                <w:szCs w:val="18"/>
              </w:rPr>
              <w:t>www.PremierCMGA.com</w:t>
            </w:r>
          </w:p>
          <w:p w14:paraId="167359EF" w14:textId="77777777" w:rsidR="00FB0A82" w:rsidRDefault="00FB0A82">
            <w:pPr>
              <w:spacing w:line="240" w:lineRule="auto"/>
              <w:rPr>
                <w:b/>
                <w:i/>
                <w:sz w:val="8"/>
                <w:szCs w:val="8"/>
              </w:rPr>
            </w:pPr>
          </w:p>
          <w:p w14:paraId="624DE031" w14:textId="77777777" w:rsidR="00FB0A82" w:rsidRDefault="00FB0A82">
            <w:pPr>
              <w:spacing w:line="240" w:lineRule="auto"/>
              <w:rPr>
                <w:b/>
                <w:sz w:val="20"/>
                <w:szCs w:val="20"/>
              </w:rPr>
            </w:pPr>
            <w:r>
              <w:rPr>
                <w:b/>
                <w:sz w:val="20"/>
                <w:szCs w:val="20"/>
              </w:rPr>
              <w:t>“</w:t>
            </w:r>
            <w:r>
              <w:rPr>
                <w:b/>
                <w:i/>
                <w:sz w:val="20"/>
                <w:szCs w:val="20"/>
              </w:rPr>
              <w:t>Excellence &amp; Compassion in Care”</w:t>
            </w:r>
          </w:p>
        </w:tc>
      </w:tr>
      <w:tr w:rsidR="00FB0A82" w14:paraId="795A74C1" w14:textId="77777777" w:rsidTr="00FB0A82">
        <w:tc>
          <w:tcPr>
            <w:tcW w:w="9360" w:type="dxa"/>
            <w:gridSpan w:val="2"/>
            <w:hideMark/>
          </w:tcPr>
          <w:p w14:paraId="41231146" w14:textId="77777777" w:rsidR="00FB0A82" w:rsidRDefault="00FB0A82">
            <w:pPr>
              <w:spacing w:line="240" w:lineRule="auto"/>
              <w:rPr>
                <w:i/>
                <w:sz w:val="20"/>
                <w:szCs w:val="20"/>
              </w:rPr>
            </w:pPr>
            <w:r>
              <w:rPr>
                <w:i/>
                <w:sz w:val="20"/>
                <w:szCs w:val="20"/>
              </w:rPr>
              <w:t>CONFIDENTIALITY NOTICE: The information contained in this electronic mail message is either attorney privileged, and/or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tc>
      </w:tr>
    </w:tbl>
    <w:p w14:paraId="2182EF79" w14:textId="77777777" w:rsidR="0039378D" w:rsidRDefault="0039378D"/>
    <w:sectPr w:rsidR="0039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82"/>
    <w:rsid w:val="0039378D"/>
    <w:rsid w:val="00843558"/>
    <w:rsid w:val="00BE18B8"/>
    <w:rsid w:val="00FB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E1D4"/>
  <w15:chartTrackingRefBased/>
  <w15:docId w15:val="{D0544F6E-59F4-4A79-BC17-CCD22317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82"/>
    <w:pPr>
      <w:spacing w:line="256" w:lineRule="auto"/>
    </w:pPr>
    <w:rPr>
      <w:kern w:val="0"/>
      <w14:ligatures w14:val="none"/>
    </w:rPr>
  </w:style>
  <w:style w:type="paragraph" w:styleId="Heading1">
    <w:name w:val="heading 1"/>
    <w:basedOn w:val="Normal"/>
    <w:next w:val="Normal"/>
    <w:link w:val="Heading1Char"/>
    <w:uiPriority w:val="9"/>
    <w:qFormat/>
    <w:rsid w:val="00FB0A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0A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0A8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0A8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0A8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0A8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0A8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0A8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0A8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A82"/>
    <w:rPr>
      <w:rFonts w:eastAsiaTheme="majorEastAsia" w:cstheme="majorBidi"/>
      <w:color w:val="272727" w:themeColor="text1" w:themeTint="D8"/>
    </w:rPr>
  </w:style>
  <w:style w:type="paragraph" w:styleId="Title">
    <w:name w:val="Title"/>
    <w:basedOn w:val="Normal"/>
    <w:next w:val="Normal"/>
    <w:link w:val="TitleChar"/>
    <w:uiPriority w:val="10"/>
    <w:qFormat/>
    <w:rsid w:val="00FB0A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0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A82"/>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0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A82"/>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B0A82"/>
    <w:rPr>
      <w:i/>
      <w:iCs/>
      <w:color w:val="404040" w:themeColor="text1" w:themeTint="BF"/>
    </w:rPr>
  </w:style>
  <w:style w:type="paragraph" w:styleId="ListParagraph">
    <w:name w:val="List Paragraph"/>
    <w:basedOn w:val="Normal"/>
    <w:uiPriority w:val="34"/>
    <w:qFormat/>
    <w:rsid w:val="00FB0A82"/>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B0A82"/>
    <w:rPr>
      <w:i/>
      <w:iCs/>
      <w:color w:val="0F4761" w:themeColor="accent1" w:themeShade="BF"/>
    </w:rPr>
  </w:style>
  <w:style w:type="paragraph" w:styleId="IntenseQuote">
    <w:name w:val="Intense Quote"/>
    <w:basedOn w:val="Normal"/>
    <w:next w:val="Normal"/>
    <w:link w:val="IntenseQuoteChar"/>
    <w:uiPriority w:val="30"/>
    <w:qFormat/>
    <w:rsid w:val="00FB0A8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0A82"/>
    <w:rPr>
      <w:i/>
      <w:iCs/>
      <w:color w:val="0F4761" w:themeColor="accent1" w:themeShade="BF"/>
    </w:rPr>
  </w:style>
  <w:style w:type="character" w:styleId="IntenseReference">
    <w:name w:val="Intense Reference"/>
    <w:basedOn w:val="DefaultParagraphFont"/>
    <w:uiPriority w:val="32"/>
    <w:qFormat/>
    <w:rsid w:val="00FB0A82"/>
    <w:rPr>
      <w:b/>
      <w:bCs/>
      <w:smallCaps/>
      <w:color w:val="0F4761" w:themeColor="accent1" w:themeShade="BF"/>
      <w:spacing w:val="5"/>
    </w:rPr>
  </w:style>
  <w:style w:type="table" w:styleId="TableGrid">
    <w:name w:val="Table Grid"/>
    <w:basedOn w:val="TableNormal"/>
    <w:uiPriority w:val="39"/>
    <w:rsid w:val="00FB0A8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Keith Johnson</cp:lastModifiedBy>
  <cp:revision>1</cp:revision>
  <dcterms:created xsi:type="dcterms:W3CDTF">2024-07-25T17:38:00Z</dcterms:created>
  <dcterms:modified xsi:type="dcterms:W3CDTF">2024-07-25T17:42:00Z</dcterms:modified>
</cp:coreProperties>
</file>